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F2F0A" w:rsidRDefault="00C71A9B" w:rsidP="00DF2F0A">
      <w:pPr>
        <w:numPr>
          <w:ilvl w:val="0"/>
          <w:numId w:val="1"/>
        </w:numPr>
        <w:tabs>
          <w:tab w:val="clear" w:pos="720"/>
        </w:tabs>
        <w:ind w:left="360"/>
        <w:rPr>
          <w:sz w:val="24"/>
        </w:rPr>
      </w:pPr>
      <w:r w:rsidRPr="00DF2F0A">
        <w:rPr>
          <w:sz w:val="24"/>
          <w:lang w:val="en-US"/>
        </w:rPr>
        <w:t xml:space="preserve">In some countries it is possible to create </w:t>
      </w:r>
      <w:r w:rsidRPr="00DF2F0A">
        <w:rPr>
          <w:b/>
          <w:bCs/>
          <w:sz w:val="24"/>
          <w:lang w:val="en-US"/>
        </w:rPr>
        <w:t>a Limited Liability Partnership</w:t>
      </w:r>
      <w:r w:rsidRPr="00DF2F0A">
        <w:rPr>
          <w:sz w:val="24"/>
          <w:lang w:val="en-US"/>
        </w:rPr>
        <w:t>. This is a new form of structure abbreviated to LLP. It offers partners limited liability but shares in these businesses cannot be bought or sold. This type of partnership is a separate l</w:t>
      </w:r>
      <w:r w:rsidRPr="00DF2F0A">
        <w:rPr>
          <w:sz w:val="24"/>
          <w:lang w:val="en-US"/>
        </w:rPr>
        <w:t>egal unit which still exists after a partner’s death, unlike ordinary partnerships that do.</w:t>
      </w:r>
    </w:p>
    <w:p w:rsidR="00000000" w:rsidRPr="00DF2F0A" w:rsidRDefault="00C71A9B" w:rsidP="00DF2F0A">
      <w:pPr>
        <w:numPr>
          <w:ilvl w:val="0"/>
          <w:numId w:val="1"/>
        </w:numPr>
        <w:tabs>
          <w:tab w:val="clear" w:pos="720"/>
        </w:tabs>
        <w:ind w:left="360"/>
        <w:rPr>
          <w:sz w:val="24"/>
        </w:rPr>
      </w:pPr>
      <w:r w:rsidRPr="00DF2F0A">
        <w:rPr>
          <w:sz w:val="24"/>
          <w:lang w:val="en-US"/>
        </w:rPr>
        <w:t xml:space="preserve">The kinds of business firms allowed in Egypt are determined by the </w:t>
      </w:r>
      <w:r w:rsidRPr="00DF2F0A">
        <w:rPr>
          <w:b/>
          <w:bCs/>
          <w:sz w:val="24"/>
          <w:lang w:val="en-US"/>
        </w:rPr>
        <w:t>Law of Commerce No. 17 of 1999</w:t>
      </w:r>
      <w:r w:rsidRPr="00DF2F0A">
        <w:rPr>
          <w:sz w:val="24"/>
          <w:lang w:val="en-US"/>
        </w:rPr>
        <w:t xml:space="preserve"> and the </w:t>
      </w:r>
      <w:r w:rsidRPr="00DF2F0A">
        <w:rPr>
          <w:b/>
          <w:bCs/>
          <w:sz w:val="24"/>
          <w:lang w:val="en-US"/>
        </w:rPr>
        <w:t>Companies Law No. 159 of 1981</w:t>
      </w:r>
      <w:r w:rsidRPr="00DF2F0A">
        <w:rPr>
          <w:sz w:val="24"/>
          <w:lang w:val="en-US"/>
        </w:rPr>
        <w:t>. The Law of Commerce deals mainly with the sole proprietor and the simple partnerships, whereas the Companies Law regulates joint stock companies, limited partnerships by shares, and limit</w:t>
      </w:r>
      <w:r w:rsidRPr="00DF2F0A">
        <w:rPr>
          <w:sz w:val="24"/>
          <w:lang w:val="en-US"/>
        </w:rPr>
        <w:t>ed liability companies.</w:t>
      </w:r>
    </w:p>
    <w:p w:rsidR="00000000" w:rsidRPr="00DF2F0A" w:rsidRDefault="00C71A9B" w:rsidP="00DF2F0A">
      <w:pPr>
        <w:numPr>
          <w:ilvl w:val="0"/>
          <w:numId w:val="1"/>
        </w:numPr>
        <w:tabs>
          <w:tab w:val="clear" w:pos="720"/>
        </w:tabs>
        <w:ind w:left="360"/>
        <w:rPr>
          <w:sz w:val="24"/>
        </w:rPr>
      </w:pPr>
      <w:r w:rsidRPr="00DF2F0A">
        <w:rPr>
          <w:sz w:val="24"/>
          <w:lang w:val="en-US"/>
        </w:rPr>
        <w:t xml:space="preserve">The </w:t>
      </w:r>
      <w:r w:rsidRPr="00DF2F0A">
        <w:rPr>
          <w:b/>
          <w:bCs/>
          <w:sz w:val="24"/>
          <w:lang w:val="en-US"/>
        </w:rPr>
        <w:t>limited partnership</w:t>
      </w:r>
      <w:r w:rsidRPr="00DF2F0A">
        <w:rPr>
          <w:sz w:val="24"/>
          <w:lang w:val="en-US"/>
        </w:rPr>
        <w:t xml:space="preserve"> by shares, is similar to the </w:t>
      </w:r>
      <w:r w:rsidRPr="00DF2F0A">
        <w:rPr>
          <w:b/>
          <w:bCs/>
          <w:sz w:val="24"/>
          <w:lang w:val="en-US"/>
        </w:rPr>
        <w:t>joint stock company</w:t>
      </w:r>
      <w:r w:rsidRPr="00DF2F0A">
        <w:rPr>
          <w:sz w:val="24"/>
          <w:lang w:val="en-US"/>
        </w:rPr>
        <w:t xml:space="preserve"> with the exception that at least one of the founders has unlimi</w:t>
      </w:r>
      <w:r w:rsidRPr="00DF2F0A">
        <w:rPr>
          <w:sz w:val="24"/>
          <w:lang w:val="en-US"/>
        </w:rPr>
        <w:t>ted liability in meeting the company's financial liabilities.</w:t>
      </w:r>
    </w:p>
    <w:p w:rsidR="00000000" w:rsidRPr="00DF2F0A" w:rsidRDefault="00C71A9B" w:rsidP="00DF2F0A">
      <w:pPr>
        <w:numPr>
          <w:ilvl w:val="0"/>
          <w:numId w:val="1"/>
        </w:numPr>
        <w:tabs>
          <w:tab w:val="clear" w:pos="720"/>
        </w:tabs>
        <w:ind w:left="360"/>
        <w:rPr>
          <w:sz w:val="24"/>
        </w:rPr>
      </w:pPr>
      <w:r w:rsidRPr="00DF2F0A">
        <w:rPr>
          <w:sz w:val="24"/>
          <w:lang w:val="en-US"/>
        </w:rPr>
        <w:t>The company is prohibited from conducting the business of insurance, banking, or savings or investing funds on other people'</w:t>
      </w:r>
      <w:r w:rsidRPr="00DF2F0A">
        <w:rPr>
          <w:sz w:val="24"/>
          <w:lang w:val="en-US"/>
        </w:rPr>
        <w:t>s behalf (Article 3 &amp; 5 of the Companies Law).</w:t>
      </w:r>
    </w:p>
    <w:p w:rsidR="00000000" w:rsidRPr="00DF2F0A" w:rsidRDefault="00CC3F0D" w:rsidP="00DF2F0A">
      <w:pPr>
        <w:numPr>
          <w:ilvl w:val="0"/>
          <w:numId w:val="2"/>
        </w:numPr>
        <w:rPr>
          <w:sz w:val="24"/>
        </w:rPr>
      </w:pPr>
      <w:r>
        <w:rPr>
          <w:sz w:val="24"/>
          <w:lang w:val="en-US"/>
        </w:rPr>
        <w:t xml:space="preserve">Explain or research why </w:t>
      </w:r>
      <w:proofErr w:type="gramStart"/>
      <w:r>
        <w:rPr>
          <w:sz w:val="24"/>
          <w:lang w:val="en-US"/>
        </w:rPr>
        <w:t xml:space="preserve">is </w:t>
      </w:r>
      <w:r w:rsidR="00C71A9B" w:rsidRPr="00DF2F0A">
        <w:rPr>
          <w:sz w:val="24"/>
          <w:lang w:val="en-US"/>
        </w:rPr>
        <w:t>it</w:t>
      </w:r>
      <w:proofErr w:type="gramEnd"/>
      <w:r w:rsidR="00C71A9B" w:rsidRPr="00DF2F0A">
        <w:rPr>
          <w:sz w:val="24"/>
          <w:lang w:val="en-US"/>
        </w:rPr>
        <w:t xml:space="preserve"> limited it is limited from insurance, banks and savings.</w:t>
      </w:r>
    </w:p>
    <w:p w:rsidR="00DF2F0A" w:rsidRPr="00DF2F0A" w:rsidRDefault="00DF2F0A" w:rsidP="00DF2F0A">
      <w:pPr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[4</w:t>
      </w:r>
      <w:r>
        <w:rPr>
          <w:sz w:val="24"/>
          <w:lang w:val="en-US"/>
        </w:rPr>
        <w:t>]</w:t>
      </w:r>
    </w:p>
    <w:p w:rsidR="00000000" w:rsidRPr="00DF2F0A" w:rsidRDefault="00C71A9B" w:rsidP="00DF2F0A">
      <w:pPr>
        <w:numPr>
          <w:ilvl w:val="0"/>
          <w:numId w:val="2"/>
        </w:numPr>
        <w:rPr>
          <w:sz w:val="24"/>
        </w:rPr>
      </w:pPr>
      <w:r w:rsidRPr="00DF2F0A">
        <w:rPr>
          <w:sz w:val="24"/>
          <w:lang w:val="en-US"/>
        </w:rPr>
        <w:t>Research the liabil</w:t>
      </w:r>
      <w:r w:rsidR="0060284A">
        <w:rPr>
          <w:sz w:val="24"/>
          <w:lang w:val="en-US"/>
        </w:rPr>
        <w:t>ities of the other shareholders?</w:t>
      </w:r>
    </w:p>
    <w:p w:rsidR="00DF2F0A" w:rsidRPr="00DF2F0A" w:rsidRDefault="00DF2F0A" w:rsidP="00DF2F0A">
      <w:pPr>
        <w:rPr>
          <w:sz w:val="24"/>
        </w:rPr>
      </w:pPr>
      <w:r w:rsidRPr="00DF2F0A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>[4</w:t>
      </w:r>
      <w:r>
        <w:rPr>
          <w:sz w:val="24"/>
          <w:lang w:val="en-US"/>
        </w:rPr>
        <w:t>]</w:t>
      </w:r>
    </w:p>
    <w:p w:rsidR="00000000" w:rsidRPr="00DF2F0A" w:rsidRDefault="00C71A9B" w:rsidP="00DF2F0A">
      <w:pPr>
        <w:numPr>
          <w:ilvl w:val="0"/>
          <w:numId w:val="2"/>
        </w:numPr>
        <w:rPr>
          <w:sz w:val="24"/>
        </w:rPr>
      </w:pPr>
      <w:r w:rsidRPr="00DF2F0A">
        <w:rPr>
          <w:sz w:val="24"/>
          <w:lang w:val="en-US"/>
        </w:rPr>
        <w:t>What would happen if the main shareholder wants to reduce the number of partners</w:t>
      </w:r>
      <w:r w:rsidR="0060284A">
        <w:rPr>
          <w:sz w:val="24"/>
          <w:lang w:val="en-US"/>
        </w:rPr>
        <w:t>?</w:t>
      </w:r>
    </w:p>
    <w:p w:rsidR="00DF2F0A" w:rsidRPr="00DF2F0A" w:rsidRDefault="00DF2F0A" w:rsidP="00DF2F0A">
      <w:pPr>
        <w:rPr>
          <w:sz w:val="24"/>
        </w:rPr>
      </w:pPr>
      <w:r w:rsidRPr="00DF2F0A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>[6]</w:t>
      </w:r>
    </w:p>
    <w:p w:rsidR="00000000" w:rsidRPr="00DF2F0A" w:rsidRDefault="00C71A9B" w:rsidP="00DF2F0A">
      <w:pPr>
        <w:numPr>
          <w:ilvl w:val="0"/>
          <w:numId w:val="2"/>
        </w:numPr>
        <w:rPr>
          <w:sz w:val="24"/>
        </w:rPr>
      </w:pPr>
      <w:r w:rsidRPr="00DF2F0A">
        <w:rPr>
          <w:sz w:val="24"/>
          <w:lang w:val="en-US"/>
        </w:rPr>
        <w:t>What would the benefits of less partners be for the founder of the company</w:t>
      </w:r>
      <w:r w:rsidR="0060284A">
        <w:rPr>
          <w:sz w:val="24"/>
          <w:lang w:val="en-US"/>
        </w:rPr>
        <w:t>?</w:t>
      </w:r>
    </w:p>
    <w:p w:rsidR="00DF2F0A" w:rsidRPr="00DF2F0A" w:rsidRDefault="00DF2F0A" w:rsidP="00DF2F0A">
      <w:pPr>
        <w:rPr>
          <w:sz w:val="24"/>
        </w:rPr>
      </w:pPr>
      <w:r w:rsidRPr="00DF2F0A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>_______________________________</w:t>
      </w:r>
      <w:r w:rsidRPr="00DF2F0A">
        <w:rPr>
          <w:sz w:val="24"/>
          <w:lang w:val="en-US"/>
        </w:rPr>
        <w:t>________________________________________________________________________________</w:t>
      </w:r>
      <w:r>
        <w:rPr>
          <w:sz w:val="24"/>
          <w:lang w:val="en-US"/>
        </w:rPr>
        <w:t xml:space="preserve"> [6]</w:t>
      </w:r>
    </w:p>
    <w:p w:rsidR="00DF2F0A" w:rsidRPr="00DF2F0A" w:rsidRDefault="00DF2F0A" w:rsidP="00DF2F0A">
      <w:pPr>
        <w:rPr>
          <w:sz w:val="24"/>
        </w:rPr>
      </w:pPr>
      <w:r w:rsidRPr="00DF2F0A">
        <w:rPr>
          <w:sz w:val="24"/>
          <w:lang w:val="en-US"/>
        </w:rPr>
        <w:t>Support for this can be found at:</w:t>
      </w:r>
    </w:p>
    <w:p w:rsidR="00DF2F0A" w:rsidRPr="00DF2F0A" w:rsidRDefault="00DF2F0A" w:rsidP="00DF2F0A">
      <w:pPr>
        <w:ind w:left="-360"/>
        <w:rPr>
          <w:sz w:val="24"/>
        </w:rPr>
      </w:pPr>
      <w:hyperlink r:id="rId7" w:history="1">
        <w:r w:rsidRPr="00DF2F0A">
          <w:rPr>
            <w:rStyle w:val="Hyperlink"/>
            <w:sz w:val="24"/>
            <w:lang w:val="en-US"/>
          </w:rPr>
          <w:t>http://</w:t>
        </w:r>
      </w:hyperlink>
      <w:hyperlink r:id="rId8" w:history="1">
        <w:r w:rsidRPr="00DF2F0A">
          <w:rPr>
            <w:rStyle w:val="Hyperlink"/>
            <w:sz w:val="24"/>
            <w:lang w:val="en-US"/>
          </w:rPr>
          <w:t>www.amcham.org.eg/resources_publications/trade_resources/dbe/dbedtls.asp?sec=3&amp;subsec=11</w:t>
        </w:r>
      </w:hyperlink>
      <w:r w:rsidRPr="00DF2F0A">
        <w:rPr>
          <w:sz w:val="24"/>
          <w:lang w:val="en-US"/>
        </w:rPr>
        <w:t xml:space="preserve"> </w:t>
      </w:r>
    </w:p>
    <w:p w:rsidR="008A1300" w:rsidRPr="00DF2F0A" w:rsidRDefault="008A1300">
      <w:pPr>
        <w:rPr>
          <w:sz w:val="24"/>
        </w:rPr>
      </w:pPr>
      <w:bookmarkStart w:id="0" w:name="_GoBack"/>
      <w:bookmarkEnd w:id="0"/>
    </w:p>
    <w:sectPr w:rsidR="008A1300" w:rsidRPr="00DF2F0A" w:rsidSect="00DF2F0A">
      <w:headerReference w:type="default" r:id="rId9"/>
      <w:footerReference w:type="default" r:id="rId10"/>
      <w:pgSz w:w="11906" w:h="16838"/>
      <w:pgMar w:top="990" w:right="83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A9B" w:rsidRDefault="00C71A9B" w:rsidP="00DF2F0A">
      <w:pPr>
        <w:spacing w:after="0" w:line="240" w:lineRule="auto"/>
      </w:pPr>
      <w:r>
        <w:separator/>
      </w:r>
    </w:p>
  </w:endnote>
  <w:endnote w:type="continuationSeparator" w:id="0">
    <w:p w:rsidR="00C71A9B" w:rsidRDefault="00C71A9B" w:rsidP="00DF2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F0A" w:rsidRDefault="00DF2F0A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A9B" w:rsidRDefault="00C71A9B" w:rsidP="00DF2F0A">
      <w:pPr>
        <w:spacing w:after="0" w:line="240" w:lineRule="auto"/>
      </w:pPr>
      <w:r>
        <w:separator/>
      </w:r>
    </w:p>
  </w:footnote>
  <w:footnote w:type="continuationSeparator" w:id="0">
    <w:p w:rsidR="00C71A9B" w:rsidRDefault="00C71A9B" w:rsidP="00DF2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F0A" w:rsidRPr="00DF2F0A" w:rsidRDefault="00DF2F0A" w:rsidP="00DF2F0A">
    <w:pPr>
      <w:pStyle w:val="ListParagraph"/>
      <w:numPr>
        <w:ilvl w:val="2"/>
        <w:numId w:val="4"/>
      </w:numPr>
      <w:rPr>
        <w:sz w:val="28"/>
      </w:rPr>
    </w:pPr>
    <w:r>
      <w:rPr>
        <w:b/>
        <w:bCs/>
        <w:sz w:val="28"/>
        <w:lang w:val="en-US"/>
      </w:rPr>
      <w:t xml:space="preserve">- </w:t>
    </w:r>
    <w:r w:rsidRPr="00DF2F0A">
      <w:rPr>
        <w:b/>
        <w:bCs/>
        <w:sz w:val="28"/>
        <w:lang w:val="en-US"/>
      </w:rPr>
      <w:t>Homework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40FD5"/>
    <w:multiLevelType w:val="multilevel"/>
    <w:tmpl w:val="055035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>
    <w:nsid w:val="42381912"/>
    <w:multiLevelType w:val="hybridMultilevel"/>
    <w:tmpl w:val="1B82BF9A"/>
    <w:lvl w:ilvl="0" w:tplc="EBA82B1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1453C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5F0DAD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84DE1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37EF34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FDAE84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D2DFC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FA8A2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66C6E1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56AE286E"/>
    <w:multiLevelType w:val="multilevel"/>
    <w:tmpl w:val="A0BA79B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>
    <w:nsid w:val="7051126D"/>
    <w:multiLevelType w:val="hybridMultilevel"/>
    <w:tmpl w:val="40C2E516"/>
    <w:lvl w:ilvl="0" w:tplc="31248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F897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3E6B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5AA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A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90CE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E871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8EA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6EE4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0A"/>
    <w:rsid w:val="0060284A"/>
    <w:rsid w:val="008A1300"/>
    <w:rsid w:val="00C71A9B"/>
    <w:rsid w:val="00CC3F0D"/>
    <w:rsid w:val="00DF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363BC1-B92A-4575-87CE-0399F94FD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2F0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2F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F0A"/>
  </w:style>
  <w:style w:type="paragraph" w:styleId="Footer">
    <w:name w:val="footer"/>
    <w:basedOn w:val="Normal"/>
    <w:link w:val="FooterChar"/>
    <w:uiPriority w:val="99"/>
    <w:unhideWhenUsed/>
    <w:rsid w:val="00DF2F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F0A"/>
  </w:style>
  <w:style w:type="paragraph" w:styleId="ListParagraph">
    <w:name w:val="List Paragraph"/>
    <w:basedOn w:val="Normal"/>
    <w:uiPriority w:val="34"/>
    <w:qFormat/>
    <w:rsid w:val="00DF2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4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4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9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6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3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1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7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cham.org.eg/resources_publications/trade_resources/dbe/dbedtls.asp?sec=3&amp;subsec=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cham.org.eg/resources_publications/trade_resources/dbe/dbedtls.asp?sec=3&amp;subsec=1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3</cp:revision>
  <dcterms:created xsi:type="dcterms:W3CDTF">2015-10-16T14:58:00Z</dcterms:created>
  <dcterms:modified xsi:type="dcterms:W3CDTF">2015-10-16T15:03:00Z</dcterms:modified>
</cp:coreProperties>
</file>